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Transition Module Pre-Test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Indicator 13, Best Practices &amp; Self-Determination Skills </w:t>
      </w:r>
    </w:p>
    <w:p w:rsidR="00000000" w:rsidDel="00000000" w:rsidP="00000000" w:rsidRDefault="00000000" w:rsidRPr="00000000" w14:paraId="00000003">
      <w:pPr>
        <w:spacing w:after="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 1.</w:t>
      </w:r>
      <w:r w:rsidDel="00000000" w:rsidR="00000000" w:rsidRPr="00000000">
        <w:rPr>
          <w:sz w:val="28"/>
          <w:szCs w:val="28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According to the Endrew F. Case (2017) the standard that districts are required to meet in terms of student progress is: </w:t>
      </w:r>
    </w:p>
    <w:p w:rsidR="00000000" w:rsidDel="00000000" w:rsidP="00000000" w:rsidRDefault="00000000" w:rsidRPr="00000000" w14:paraId="00000005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  Merely more than de minimis</w:t>
      </w:r>
    </w:p>
    <w:p w:rsidR="00000000" w:rsidDel="00000000" w:rsidP="00000000" w:rsidRDefault="00000000" w:rsidRPr="00000000" w14:paraId="00000007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  Make progress appropriate in light of the child’s circumstances</w:t>
      </w:r>
    </w:p>
    <w:p w:rsidR="00000000" w:rsidDel="00000000" w:rsidP="00000000" w:rsidRDefault="00000000" w:rsidRPr="00000000" w14:paraId="00000008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C.  Do the best they can </w:t>
      </w:r>
    </w:p>
    <w:p w:rsidR="00000000" w:rsidDel="00000000" w:rsidP="00000000" w:rsidRDefault="00000000" w:rsidRPr="00000000" w14:paraId="00000009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 2.  A student may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not</w:t>
      </w:r>
      <w:r w:rsidDel="00000000" w:rsidR="00000000" w:rsidRPr="00000000">
        <w:rPr>
          <w:sz w:val="24"/>
          <w:szCs w:val="24"/>
          <w:rtl w:val="0"/>
        </w:rPr>
        <w:t xml:space="preserve"> be considered “invited”to their IEP meeting where transition was discussed by </w:t>
      </w:r>
    </w:p>
    <w:p w:rsidR="00000000" w:rsidDel="00000000" w:rsidP="00000000" w:rsidRDefault="00000000" w:rsidRPr="00000000" w14:paraId="0000000B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  Sending a notice of meeting to the parent</w:t>
      </w:r>
    </w:p>
    <w:p w:rsidR="00000000" w:rsidDel="00000000" w:rsidP="00000000" w:rsidRDefault="00000000" w:rsidRPr="00000000" w14:paraId="0000000D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  Using the Student invitation Form </w:t>
      </w:r>
    </w:p>
    <w:p w:rsidR="00000000" w:rsidDel="00000000" w:rsidP="00000000" w:rsidRDefault="00000000" w:rsidRPr="00000000" w14:paraId="0000000E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C.  Including the student’s name on the “To” line of the notice of meeting going home to the parents</w:t>
      </w:r>
    </w:p>
    <w:p w:rsidR="00000000" w:rsidDel="00000000" w:rsidP="00000000" w:rsidRDefault="00000000" w:rsidRPr="00000000" w14:paraId="0000000F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 T/F Students age 16 or older are required to lead their own IEP meetings. </w:t>
      </w:r>
    </w:p>
    <w:p w:rsidR="00000000" w:rsidDel="00000000" w:rsidP="00000000" w:rsidRDefault="00000000" w:rsidRPr="00000000" w14:paraId="00000011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 T/F Age-appropriate transition assessments are based on a student’s developmental age.  </w:t>
      </w:r>
    </w:p>
    <w:p w:rsidR="00000000" w:rsidDel="00000000" w:rsidP="00000000" w:rsidRDefault="00000000" w:rsidRPr="00000000" w14:paraId="00000014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 T/F IDEA requires all students over the age of 16 be taught self-determination </w:t>
      </w:r>
    </w:p>
    <w:p w:rsidR="00000000" w:rsidDel="00000000" w:rsidP="00000000" w:rsidRDefault="00000000" w:rsidRPr="00000000" w14:paraId="00000017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___ 6.  Which of the sets of terms is in the model of self-regulation from Hoffman and Field (2005)?</w:t>
      </w:r>
    </w:p>
    <w:p w:rsidR="00000000" w:rsidDel="00000000" w:rsidP="00000000" w:rsidRDefault="00000000" w:rsidRPr="00000000" w14:paraId="0000001A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  Control Behavior, Focus Intent, Accomplish Goal</w:t>
      </w:r>
    </w:p>
    <w:p w:rsidR="00000000" w:rsidDel="00000000" w:rsidP="00000000" w:rsidRDefault="00000000" w:rsidRPr="00000000" w14:paraId="0000001C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B.  Experience, React, Evaluate</w:t>
      </w:r>
    </w:p>
    <w:p w:rsidR="00000000" w:rsidDel="00000000" w:rsidP="00000000" w:rsidRDefault="00000000" w:rsidRPr="00000000" w14:paraId="0000001D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C.  Know Yourself, Value Yourself, Plan, Act, Experience Outcomes &amp; Learn </w:t>
      </w:r>
    </w:p>
    <w:p w:rsidR="00000000" w:rsidDel="00000000" w:rsidP="00000000" w:rsidRDefault="00000000" w:rsidRPr="00000000" w14:paraId="0000001E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